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00F3C" w14:textId="77777777" w:rsidR="003D6B0D" w:rsidRPr="003D6B0D" w:rsidRDefault="003D6B0D" w:rsidP="00D4292C">
      <w:pPr>
        <w:pStyle w:val="xmsonormal"/>
        <w:rPr>
          <w:rFonts w:ascii="Arial" w:hAnsi="Arial" w:cs="Arial"/>
          <w:b/>
          <w:bCs/>
          <w:sz w:val="20"/>
          <w:szCs w:val="20"/>
          <w:u w:val="single"/>
        </w:rPr>
      </w:pPr>
      <w:r w:rsidRPr="003D6B0D">
        <w:rPr>
          <w:rFonts w:ascii="Arial" w:hAnsi="Arial" w:cs="Arial"/>
          <w:b/>
          <w:bCs/>
          <w:sz w:val="20"/>
          <w:szCs w:val="20"/>
          <w:u w:val="single"/>
        </w:rPr>
        <w:t>For Option A</w:t>
      </w:r>
    </w:p>
    <w:p w14:paraId="5D332718" w14:textId="77777777" w:rsidR="003D6B0D" w:rsidRDefault="003D6B0D" w:rsidP="00D4292C">
      <w:pPr>
        <w:pStyle w:val="xmsonormal"/>
        <w:rPr>
          <w:rFonts w:ascii="Arial" w:hAnsi="Arial" w:cs="Arial"/>
          <w:b/>
          <w:bCs/>
          <w:sz w:val="20"/>
          <w:szCs w:val="20"/>
        </w:rPr>
      </w:pPr>
    </w:p>
    <w:p w14:paraId="2A569A84" w14:textId="6CDAF803" w:rsidR="00D4292C" w:rsidRDefault="00C905E8" w:rsidP="00D4292C">
      <w:pPr>
        <w:pStyle w:val="xmsonormal"/>
        <w:rPr>
          <w:rFonts w:ascii="Arial" w:hAnsi="Arial" w:cs="Arial"/>
          <w:bCs/>
        </w:rPr>
      </w:pPr>
      <w:r w:rsidRPr="00C905E8">
        <w:rPr>
          <w:rFonts w:ascii="Arial" w:hAnsi="Arial" w:cs="Arial"/>
          <w:bCs/>
        </w:rPr>
        <w:t>The EWS1 form must be completed by a signatory who would need the expertise to identify the relevant materials within the external wall and attachments</w:t>
      </w:r>
      <w:r w:rsidR="00E45950">
        <w:rPr>
          <w:rFonts w:ascii="Arial" w:hAnsi="Arial" w:cs="Arial"/>
          <w:bCs/>
        </w:rPr>
        <w:t>,</w:t>
      </w:r>
      <w:r w:rsidRPr="00C905E8">
        <w:rPr>
          <w:rFonts w:ascii="Arial" w:hAnsi="Arial" w:cs="Arial"/>
          <w:bCs/>
        </w:rPr>
        <w:t xml:space="preserve"> and whether fire resisting cavity barriers and fire stopping have been installed correctly. However, this would not necessarily include the need for expertise in fire engineering. The signatory should be a fully qualified member of a relevant professional body within the construction industry.</w:t>
      </w:r>
    </w:p>
    <w:p w14:paraId="60EEEACF" w14:textId="77777777" w:rsidR="00BA731D" w:rsidRPr="003D6B0D" w:rsidRDefault="00BA731D" w:rsidP="00D4292C">
      <w:pPr>
        <w:pStyle w:val="xmsonormal"/>
      </w:pPr>
    </w:p>
    <w:p w14:paraId="5772804F" w14:textId="27698B85" w:rsidR="00D4292C" w:rsidRDefault="00D4292C" w:rsidP="00D4292C">
      <w:pPr>
        <w:pStyle w:val="xmsonormal"/>
        <w:rPr>
          <w:rFonts w:ascii="Arial" w:hAnsi="Arial" w:cs="Arial"/>
          <w:bCs/>
          <w:iCs/>
        </w:rPr>
      </w:pPr>
      <w:r w:rsidRPr="003D6B0D">
        <w:rPr>
          <w:rFonts w:ascii="Arial" w:hAnsi="Arial" w:cs="Arial"/>
          <w:bCs/>
        </w:rPr>
        <w:t>The following list are bodies recognised as operating in the built environment. This list is not exhaustive, nor does it constitute an endorsement or approval from RICS, UKF or BSA</w:t>
      </w:r>
      <w:r w:rsidR="00E45950">
        <w:rPr>
          <w:rFonts w:ascii="Arial" w:hAnsi="Arial" w:cs="Arial"/>
          <w:bCs/>
        </w:rPr>
        <w:t>,</w:t>
      </w:r>
      <w:r w:rsidRPr="003D6B0D">
        <w:rPr>
          <w:rFonts w:ascii="Arial" w:hAnsi="Arial" w:cs="Arial"/>
          <w:bCs/>
        </w:rPr>
        <w:t xml:space="preserve"> and other bodies with relevant expertise may be able to assist. </w:t>
      </w:r>
      <w:r w:rsidR="003D6B0D" w:rsidRPr="003D6B0D">
        <w:rPr>
          <w:rFonts w:ascii="Arial" w:hAnsi="Arial" w:cs="Arial"/>
          <w:bCs/>
          <w:iCs/>
        </w:rPr>
        <w:t>A</w:t>
      </w:r>
      <w:r w:rsidRPr="003D6B0D">
        <w:rPr>
          <w:rFonts w:ascii="Arial" w:hAnsi="Arial" w:cs="Arial"/>
          <w:bCs/>
          <w:iCs/>
        </w:rPr>
        <w:t>nybody instructing an EWS</w:t>
      </w:r>
      <w:r w:rsidR="00A50EAB">
        <w:rPr>
          <w:rFonts w:ascii="Arial" w:hAnsi="Arial" w:cs="Arial"/>
          <w:bCs/>
          <w:iCs/>
        </w:rPr>
        <w:t>1</w:t>
      </w:r>
      <w:r w:rsidRPr="003D6B0D">
        <w:rPr>
          <w:rFonts w:ascii="Arial" w:hAnsi="Arial" w:cs="Arial"/>
          <w:bCs/>
          <w:iCs/>
        </w:rPr>
        <w:t xml:space="preserve"> form must be satisfied that the signatory meets the requirements as described above.</w:t>
      </w:r>
    </w:p>
    <w:p w14:paraId="2F2AE486" w14:textId="1B8DAB12" w:rsidR="00B22F1A" w:rsidRDefault="00B22F1A" w:rsidP="00D4292C">
      <w:pPr>
        <w:pStyle w:val="xmsonormal"/>
        <w:rPr>
          <w:rFonts w:ascii="Arial" w:hAnsi="Arial" w:cs="Arial"/>
          <w:bCs/>
          <w:iCs/>
        </w:rPr>
      </w:pPr>
    </w:p>
    <w:p w14:paraId="24E88278" w14:textId="75E55A70" w:rsidR="00B22F1A" w:rsidRPr="003D6B0D" w:rsidRDefault="00B22F1A" w:rsidP="00D4292C">
      <w:pPr>
        <w:pStyle w:val="xmsonormal"/>
      </w:pPr>
      <w:r>
        <w:rPr>
          <w:rFonts w:ascii="Arial" w:hAnsi="Arial" w:cs="Arial"/>
          <w:bCs/>
          <w:iCs/>
        </w:rPr>
        <w:t>Qualified members of</w:t>
      </w:r>
      <w:r w:rsidR="00E45950">
        <w:rPr>
          <w:rFonts w:ascii="Arial" w:hAnsi="Arial" w:cs="Arial"/>
          <w:bCs/>
          <w:iCs/>
        </w:rPr>
        <w:t>:</w:t>
      </w:r>
    </w:p>
    <w:p w14:paraId="09B041D9" w14:textId="286244D8" w:rsidR="00D4292C" w:rsidRDefault="00D4292C" w:rsidP="00D4292C">
      <w:pPr>
        <w:pStyle w:val="xmsonormal"/>
      </w:pPr>
      <w:r>
        <w:t> </w:t>
      </w:r>
      <w:r>
        <w:rPr>
          <w:rFonts w:ascii="Arial" w:hAnsi="Arial" w:cs="Arial"/>
          <w:color w:val="000000"/>
        </w:rPr>
        <w:t> </w:t>
      </w:r>
    </w:p>
    <w:p w14:paraId="49DAE87D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Architects Registration Board (ARB)</w:t>
      </w:r>
    </w:p>
    <w:p w14:paraId="6E15E843" w14:textId="4481A66C" w:rsidR="00D4292C" w:rsidRDefault="00D4292C" w:rsidP="003D6B0D">
      <w:pPr>
        <w:pStyle w:val="xmsonormal"/>
        <w:ind w:firstLine="60"/>
      </w:pPr>
    </w:p>
    <w:p w14:paraId="597C3EE9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Association of Consultant Approved Inspectors (ACAI)</w:t>
      </w:r>
    </w:p>
    <w:p w14:paraId="0E865221" w14:textId="3CDA5DBE" w:rsidR="00D4292C" w:rsidRDefault="00D4292C" w:rsidP="003D6B0D">
      <w:pPr>
        <w:pStyle w:val="xmsonormal"/>
        <w:ind w:firstLine="60"/>
      </w:pPr>
    </w:p>
    <w:p w14:paraId="52097B87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Chartered Association of Building Engineers (CABE)</w:t>
      </w:r>
    </w:p>
    <w:p w14:paraId="50D4C515" w14:textId="204B1A11" w:rsidR="00D4292C" w:rsidRDefault="00D4292C" w:rsidP="003D6B0D">
      <w:pPr>
        <w:pStyle w:val="xmsonormal"/>
        <w:ind w:firstLine="60"/>
      </w:pPr>
    </w:p>
    <w:p w14:paraId="0D9984B5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Chartered Institute of Architectural Technologists (CIAT)</w:t>
      </w:r>
    </w:p>
    <w:p w14:paraId="5584D192" w14:textId="7C33C20F" w:rsidR="00D4292C" w:rsidRDefault="00D4292C" w:rsidP="003D6B0D">
      <w:pPr>
        <w:pStyle w:val="xmsonormal"/>
        <w:ind w:firstLine="60"/>
      </w:pPr>
    </w:p>
    <w:p w14:paraId="6368A242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Chartered Institute of Building (CIOB)</w:t>
      </w:r>
    </w:p>
    <w:p w14:paraId="40259E1C" w14:textId="68A8A904" w:rsidR="00D4292C" w:rsidRDefault="00D4292C" w:rsidP="003D6B0D">
      <w:pPr>
        <w:pStyle w:val="xmsonormal"/>
        <w:ind w:firstLine="60"/>
      </w:pPr>
    </w:p>
    <w:p w14:paraId="7E2F73BB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Chartered Institution of Building Services Engineers (CIBSE)</w:t>
      </w:r>
    </w:p>
    <w:p w14:paraId="7D77CBC9" w14:textId="2968EA20" w:rsidR="00D4292C" w:rsidRDefault="00D4292C" w:rsidP="003D6B0D">
      <w:pPr>
        <w:pStyle w:val="xmsonormal"/>
        <w:ind w:firstLine="60"/>
      </w:pPr>
    </w:p>
    <w:p w14:paraId="77D1CBC9" w14:textId="283F54D1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Construction Industry Council Approve</w:t>
      </w:r>
      <w:r w:rsidR="00641069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 xml:space="preserve"> Inspectors Register (CICAIR)</w:t>
      </w:r>
    </w:p>
    <w:p w14:paraId="4683E245" w14:textId="38EAA824" w:rsidR="00D4292C" w:rsidRDefault="00D4292C" w:rsidP="003D6B0D">
      <w:pPr>
        <w:pStyle w:val="xmsonormal"/>
        <w:ind w:firstLine="60"/>
      </w:pPr>
    </w:p>
    <w:p w14:paraId="4C8C3B78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Institute of Clerks of Works and Construction Inspectorate (ICWCI)</w:t>
      </w:r>
    </w:p>
    <w:p w14:paraId="3AD25298" w14:textId="1D4130BE" w:rsidR="00D4292C" w:rsidRDefault="00D4292C" w:rsidP="003D6B0D">
      <w:pPr>
        <w:pStyle w:val="xmsonormal"/>
        <w:ind w:firstLine="60"/>
      </w:pPr>
    </w:p>
    <w:p w14:paraId="31B76F8E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Institution of Civil Engineers (ICE)</w:t>
      </w:r>
    </w:p>
    <w:p w14:paraId="653F685C" w14:textId="68F79D52" w:rsidR="00D4292C" w:rsidRDefault="00D4292C" w:rsidP="003D6B0D">
      <w:pPr>
        <w:pStyle w:val="xmsonormal"/>
        <w:ind w:firstLine="60"/>
      </w:pPr>
    </w:p>
    <w:p w14:paraId="4C938017" w14:textId="2D82D9B3" w:rsidR="00D4292C" w:rsidRPr="00A50EAB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Institution of Fire Engineers (IFE)</w:t>
      </w:r>
    </w:p>
    <w:p w14:paraId="6A5058EB" w14:textId="77777777" w:rsidR="00E45950" w:rsidRDefault="00E45950" w:rsidP="00E45950">
      <w:pPr>
        <w:pStyle w:val="xmsonormal"/>
        <w:ind w:left="720"/>
        <w:rPr>
          <w:rFonts w:ascii="Arial" w:hAnsi="Arial" w:cs="Arial"/>
        </w:rPr>
      </w:pPr>
    </w:p>
    <w:p w14:paraId="0FE67788" w14:textId="7ACB74E4" w:rsidR="007A3575" w:rsidRPr="00A50EAB" w:rsidRDefault="007A3575" w:rsidP="003D6B0D">
      <w:pPr>
        <w:pStyle w:val="xmsonormal"/>
        <w:numPr>
          <w:ilvl w:val="0"/>
          <w:numId w:val="1"/>
        </w:numPr>
        <w:rPr>
          <w:rFonts w:ascii="Arial" w:hAnsi="Arial" w:cs="Arial"/>
        </w:rPr>
      </w:pPr>
      <w:r w:rsidRPr="00A50EAB">
        <w:rPr>
          <w:rFonts w:ascii="Arial" w:hAnsi="Arial" w:cs="Arial"/>
        </w:rPr>
        <w:t>Institute of Fire Safety Managers (IFSM)</w:t>
      </w:r>
    </w:p>
    <w:p w14:paraId="51A5D70F" w14:textId="7E5B4ABF" w:rsidR="00D4292C" w:rsidRPr="00A50EAB" w:rsidRDefault="00D4292C" w:rsidP="003D6B0D">
      <w:pPr>
        <w:pStyle w:val="xmsonormal"/>
        <w:ind w:firstLine="60"/>
        <w:rPr>
          <w:rFonts w:ascii="Arial" w:hAnsi="Arial" w:cs="Arial"/>
        </w:rPr>
      </w:pPr>
    </w:p>
    <w:p w14:paraId="62383915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Institution of Structural Engineers (IStructE)</w:t>
      </w:r>
    </w:p>
    <w:p w14:paraId="21F2C448" w14:textId="0F4F7A2D" w:rsidR="00D4292C" w:rsidRDefault="00D4292C" w:rsidP="003D6B0D">
      <w:pPr>
        <w:pStyle w:val="xmsonormal"/>
        <w:ind w:firstLine="60"/>
      </w:pPr>
    </w:p>
    <w:p w14:paraId="7960B5FA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Local Authority Building Control (LABC)</w:t>
      </w:r>
    </w:p>
    <w:p w14:paraId="0E321E07" w14:textId="770EBC54" w:rsidR="00D4292C" w:rsidRDefault="00D4292C" w:rsidP="003D6B0D">
      <w:pPr>
        <w:pStyle w:val="xmsonormal"/>
        <w:ind w:firstLine="60"/>
      </w:pPr>
    </w:p>
    <w:p w14:paraId="33B69CBB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Royal Institute of British Architects (RIBA)</w:t>
      </w:r>
    </w:p>
    <w:p w14:paraId="7FA76F85" w14:textId="0B5BD443" w:rsidR="00D4292C" w:rsidRDefault="00D4292C" w:rsidP="003D6B0D">
      <w:pPr>
        <w:pStyle w:val="xmsonormal"/>
        <w:ind w:firstLine="60"/>
      </w:pPr>
    </w:p>
    <w:p w14:paraId="556E4D5B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Royal Institution of Chartered Surveyors (RICS)</w:t>
      </w:r>
    </w:p>
    <w:p w14:paraId="039A88A2" w14:textId="5CEAB7A0" w:rsidR="00D4292C" w:rsidRDefault="00D4292C" w:rsidP="003D6B0D">
      <w:pPr>
        <w:pStyle w:val="xmsonormal"/>
        <w:ind w:firstLine="60"/>
      </w:pPr>
    </w:p>
    <w:p w14:paraId="5A7869E5" w14:textId="77777777" w:rsidR="00D4292C" w:rsidRDefault="00D4292C" w:rsidP="003D6B0D">
      <w:pPr>
        <w:pStyle w:val="xmsonormal"/>
        <w:numPr>
          <w:ilvl w:val="0"/>
          <w:numId w:val="1"/>
        </w:numPr>
      </w:pPr>
      <w:r>
        <w:rPr>
          <w:rFonts w:ascii="Arial" w:hAnsi="Arial" w:cs="Arial"/>
          <w:color w:val="000000"/>
        </w:rPr>
        <w:t>Society of Façade Engineers (SFE)</w:t>
      </w:r>
    </w:p>
    <w:p w14:paraId="58835520" w14:textId="5CF7D6E0" w:rsidR="00455EDF" w:rsidRDefault="00455EDF"/>
    <w:p w14:paraId="2AFB495C" w14:textId="1F78FDE8" w:rsidR="003D6B0D" w:rsidRPr="003D6B0D" w:rsidRDefault="003D6B0D">
      <w:pPr>
        <w:rPr>
          <w:b/>
        </w:rPr>
      </w:pPr>
      <w:r w:rsidRPr="003D6B0D">
        <w:rPr>
          <w:b/>
        </w:rPr>
        <w:t>For Option B</w:t>
      </w:r>
    </w:p>
    <w:p w14:paraId="0DE9BE52" w14:textId="20DE5EAD" w:rsidR="003D6B0D" w:rsidRDefault="00BA731D" w:rsidP="003D6B0D">
      <w:pPr>
        <w:spacing w:after="0" w:line="240" w:lineRule="auto"/>
        <w:rPr>
          <w:sz w:val="22"/>
          <w:szCs w:val="22"/>
        </w:rPr>
      </w:pPr>
      <w:r w:rsidRPr="00BA731D">
        <w:rPr>
          <w:sz w:val="22"/>
          <w:szCs w:val="22"/>
        </w:rPr>
        <w:t>The signatory would need a higher level of expertise in the assessment of the fire risk presented by external wall materials. For IFE members</w:t>
      </w:r>
      <w:r w:rsidR="00E45950">
        <w:rPr>
          <w:sz w:val="22"/>
          <w:szCs w:val="22"/>
        </w:rPr>
        <w:t>,</w:t>
      </w:r>
      <w:r w:rsidRPr="00BA731D">
        <w:rPr>
          <w:sz w:val="22"/>
          <w:szCs w:val="22"/>
        </w:rPr>
        <w:t xml:space="preserve"> this should be a Chartered </w:t>
      </w:r>
      <w:r w:rsidR="005548AB">
        <w:rPr>
          <w:sz w:val="22"/>
          <w:szCs w:val="22"/>
        </w:rPr>
        <w:t xml:space="preserve">(CEng) </w:t>
      </w:r>
      <w:r w:rsidRPr="00BA731D">
        <w:rPr>
          <w:sz w:val="22"/>
          <w:szCs w:val="22"/>
        </w:rPr>
        <w:t xml:space="preserve">or Incorporated </w:t>
      </w:r>
      <w:r w:rsidR="005548AB">
        <w:rPr>
          <w:sz w:val="22"/>
          <w:szCs w:val="22"/>
        </w:rPr>
        <w:t xml:space="preserve">(IEng) </w:t>
      </w:r>
      <w:r w:rsidRPr="00BA731D">
        <w:rPr>
          <w:sz w:val="22"/>
          <w:szCs w:val="22"/>
        </w:rPr>
        <w:t>Engineer with full membership of the Institution. For non</w:t>
      </w:r>
      <w:r w:rsidR="00E45950">
        <w:rPr>
          <w:sz w:val="22"/>
          <w:szCs w:val="22"/>
        </w:rPr>
        <w:t>-</w:t>
      </w:r>
      <w:r w:rsidRPr="00BA731D">
        <w:rPr>
          <w:sz w:val="22"/>
          <w:szCs w:val="22"/>
        </w:rPr>
        <w:t xml:space="preserve">IFE members, the signatory should be a fully qualified member of a relevant professional body </w:t>
      </w:r>
      <w:r w:rsidRPr="00BA731D">
        <w:rPr>
          <w:sz w:val="22"/>
          <w:szCs w:val="22"/>
        </w:rPr>
        <w:lastRenderedPageBreak/>
        <w:t>that deals with fire safety in the built environment, with either actual or equivalence to the Chartered or Incorporated Engineer status.</w:t>
      </w:r>
    </w:p>
    <w:p w14:paraId="17FDAF15" w14:textId="7A3277CA" w:rsidR="00FA7BA3" w:rsidRDefault="00FA7BA3" w:rsidP="003D6B0D">
      <w:pPr>
        <w:spacing w:after="0" w:line="240" w:lineRule="auto"/>
        <w:rPr>
          <w:sz w:val="22"/>
          <w:szCs w:val="22"/>
        </w:rPr>
      </w:pPr>
    </w:p>
    <w:p w14:paraId="7D2A854D" w14:textId="4E4FB548" w:rsidR="00FA7BA3" w:rsidRDefault="00FA7BA3" w:rsidP="003D6B0D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For </w:t>
      </w:r>
      <w:r w:rsidR="005548AB">
        <w:rPr>
          <w:sz w:val="22"/>
          <w:szCs w:val="22"/>
        </w:rPr>
        <w:t xml:space="preserve">RICS / CABE / IFE </w:t>
      </w:r>
      <w:r>
        <w:rPr>
          <w:sz w:val="22"/>
          <w:szCs w:val="22"/>
        </w:rPr>
        <w:t>professionals who have completed the RICS EWS Training course, they may sign Option B for residential buildings below 18m which are low or medium risk. For complex or high risk buildings</w:t>
      </w:r>
      <w:r w:rsidR="005548AB">
        <w:rPr>
          <w:sz w:val="22"/>
          <w:szCs w:val="22"/>
        </w:rPr>
        <w:t xml:space="preserve"> (such as those incorporating a basement car park or high risk commercial premises) </w:t>
      </w:r>
      <w:r>
        <w:rPr>
          <w:sz w:val="22"/>
          <w:szCs w:val="22"/>
        </w:rPr>
        <w:t>a</w:t>
      </w:r>
      <w:r w:rsidR="005548AB">
        <w:rPr>
          <w:sz w:val="22"/>
          <w:szCs w:val="22"/>
        </w:rPr>
        <w:t>n</w:t>
      </w:r>
      <w:r>
        <w:rPr>
          <w:sz w:val="22"/>
          <w:szCs w:val="22"/>
        </w:rPr>
        <w:t xml:space="preserve"> IFE member </w:t>
      </w:r>
      <w:r w:rsidR="005548AB">
        <w:rPr>
          <w:sz w:val="22"/>
          <w:szCs w:val="22"/>
        </w:rPr>
        <w:t xml:space="preserve">(CEng / IEng) </w:t>
      </w:r>
      <w:r>
        <w:rPr>
          <w:sz w:val="22"/>
          <w:szCs w:val="22"/>
        </w:rPr>
        <w:t>as above would be required to complete the assessment and sign the form.</w:t>
      </w:r>
    </w:p>
    <w:p w14:paraId="0D3CEC01" w14:textId="77777777" w:rsidR="00BA731D" w:rsidRDefault="00BA731D" w:rsidP="003D6B0D">
      <w:pPr>
        <w:spacing w:after="0" w:line="240" w:lineRule="auto"/>
      </w:pPr>
    </w:p>
    <w:p w14:paraId="4D534BF5" w14:textId="1484FB99" w:rsidR="003D6B0D" w:rsidRDefault="003D6B0D" w:rsidP="00A50EAB">
      <w:pPr>
        <w:pStyle w:val="xmsonormal"/>
      </w:pPr>
      <w:r w:rsidRPr="003D6B0D">
        <w:rPr>
          <w:rFonts w:ascii="Arial" w:hAnsi="Arial" w:cs="Arial"/>
          <w:bCs/>
        </w:rPr>
        <w:t>This does not constitute an endorsement or approval from RICS, UKF or BSA</w:t>
      </w:r>
      <w:r w:rsidR="00E45950">
        <w:rPr>
          <w:rFonts w:ascii="Arial" w:hAnsi="Arial" w:cs="Arial"/>
          <w:bCs/>
        </w:rPr>
        <w:t>,</w:t>
      </w:r>
      <w:r w:rsidRPr="003D6B0D">
        <w:rPr>
          <w:rFonts w:ascii="Arial" w:hAnsi="Arial" w:cs="Arial"/>
          <w:bCs/>
        </w:rPr>
        <w:t xml:space="preserve"> and other bodies with relevant expertise may be able to assist. </w:t>
      </w:r>
      <w:r w:rsidRPr="003D6B0D">
        <w:rPr>
          <w:rFonts w:ascii="Arial" w:hAnsi="Arial" w:cs="Arial"/>
          <w:bCs/>
          <w:iCs/>
        </w:rPr>
        <w:t>Anybody instructing an EWS</w:t>
      </w:r>
      <w:r w:rsidR="00A50EAB">
        <w:rPr>
          <w:rFonts w:ascii="Arial" w:hAnsi="Arial" w:cs="Arial"/>
          <w:bCs/>
          <w:iCs/>
        </w:rPr>
        <w:t>1</w:t>
      </w:r>
      <w:r w:rsidRPr="003D6B0D">
        <w:rPr>
          <w:rFonts w:ascii="Arial" w:hAnsi="Arial" w:cs="Arial"/>
          <w:bCs/>
          <w:iCs/>
        </w:rPr>
        <w:t xml:space="preserve"> form must be satisfied that the signatory meets the requirements as described above.</w:t>
      </w:r>
    </w:p>
    <w:sectPr w:rsidR="003D6B0D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420DD" w14:textId="77777777" w:rsidR="00C403B5" w:rsidRDefault="00C403B5" w:rsidP="00A50EAB">
      <w:pPr>
        <w:spacing w:after="0" w:line="240" w:lineRule="auto"/>
      </w:pPr>
      <w:r>
        <w:separator/>
      </w:r>
    </w:p>
  </w:endnote>
  <w:endnote w:type="continuationSeparator" w:id="0">
    <w:p w14:paraId="14BB0C3F" w14:textId="77777777" w:rsidR="00C403B5" w:rsidRDefault="00C403B5" w:rsidP="00A5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67717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FABD57D" w14:textId="569D17AD" w:rsidR="00A50EAB" w:rsidRDefault="00A50EA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B6A9948" w14:textId="77777777" w:rsidR="00A50EAB" w:rsidRDefault="00A50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14772" w14:textId="77777777" w:rsidR="00C403B5" w:rsidRDefault="00C403B5" w:rsidP="00A50EAB">
      <w:pPr>
        <w:spacing w:after="0" w:line="240" w:lineRule="auto"/>
      </w:pPr>
      <w:r>
        <w:separator/>
      </w:r>
    </w:p>
  </w:footnote>
  <w:footnote w:type="continuationSeparator" w:id="0">
    <w:p w14:paraId="1637F60A" w14:textId="77777777" w:rsidR="00C403B5" w:rsidRDefault="00C403B5" w:rsidP="00A50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39D0D" w14:textId="1DA48F75" w:rsidR="00316B90" w:rsidRPr="00316B90" w:rsidRDefault="005548AB">
    <w:pPr>
      <w:pStyle w:val="Header"/>
      <w:rPr>
        <w:b/>
        <w:bCs/>
      </w:rPr>
    </w:pPr>
    <w:r>
      <w:rPr>
        <w:b/>
        <w:bCs/>
      </w:rPr>
      <w:t>Updated</w:t>
    </w:r>
    <w:r w:rsidR="00316B90">
      <w:rPr>
        <w:b/>
        <w:bCs/>
      </w:rPr>
      <w:t xml:space="preserve"> as at </w:t>
    </w:r>
    <w:r w:rsidR="00DE2096">
      <w:rPr>
        <w:b/>
        <w:bCs/>
      </w:rPr>
      <w:t>2</w:t>
    </w:r>
    <w:r w:rsidR="00316B90">
      <w:rPr>
        <w:b/>
        <w:bCs/>
      </w:rPr>
      <w:t xml:space="preserve">8 </w:t>
    </w:r>
    <w:r w:rsidR="00DE2096">
      <w:rPr>
        <w:b/>
        <w:bCs/>
      </w:rPr>
      <w:t>July</w:t>
    </w:r>
    <w:r w:rsidR="00316B90">
      <w:rPr>
        <w:b/>
        <w:bCs/>
      </w:rPr>
      <w:t xml:space="preserve"> 202</w:t>
    </w:r>
    <w:r w:rsidR="00DE2096">
      <w:rPr>
        <w:b/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63CF9"/>
    <w:multiLevelType w:val="hybridMultilevel"/>
    <w:tmpl w:val="D69CA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766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2C"/>
    <w:rsid w:val="0007206D"/>
    <w:rsid w:val="000C36FF"/>
    <w:rsid w:val="00211382"/>
    <w:rsid w:val="00316B90"/>
    <w:rsid w:val="003D6B0D"/>
    <w:rsid w:val="00455EDF"/>
    <w:rsid w:val="004F2DF2"/>
    <w:rsid w:val="00520AE6"/>
    <w:rsid w:val="005548AB"/>
    <w:rsid w:val="00641069"/>
    <w:rsid w:val="007A16FC"/>
    <w:rsid w:val="007A3575"/>
    <w:rsid w:val="00883775"/>
    <w:rsid w:val="008C51C5"/>
    <w:rsid w:val="009410AB"/>
    <w:rsid w:val="00A50EAB"/>
    <w:rsid w:val="00AF639E"/>
    <w:rsid w:val="00B22F1A"/>
    <w:rsid w:val="00B54F4B"/>
    <w:rsid w:val="00B91A49"/>
    <w:rsid w:val="00BA731D"/>
    <w:rsid w:val="00C403B5"/>
    <w:rsid w:val="00C905E8"/>
    <w:rsid w:val="00D4292C"/>
    <w:rsid w:val="00D452D1"/>
    <w:rsid w:val="00D71305"/>
    <w:rsid w:val="00DE2096"/>
    <w:rsid w:val="00DE465D"/>
    <w:rsid w:val="00E23B8C"/>
    <w:rsid w:val="00E45950"/>
    <w:rsid w:val="00FA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40503"/>
  <w15:chartTrackingRefBased/>
  <w15:docId w15:val="{F645E3DC-88F5-43F2-9500-C18A3303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4292C"/>
    <w:pPr>
      <w:spacing w:after="0" w:line="240" w:lineRule="auto"/>
    </w:pPr>
    <w:rPr>
      <w:rFonts w:ascii="Calibri" w:hAnsi="Calibri" w:cs="Calibri"/>
      <w:sz w:val="22"/>
      <w:szCs w:val="2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0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3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EAB"/>
  </w:style>
  <w:style w:type="paragraph" w:styleId="Footer">
    <w:name w:val="footer"/>
    <w:basedOn w:val="Normal"/>
    <w:link w:val="FooterChar"/>
    <w:uiPriority w:val="99"/>
    <w:unhideWhenUsed/>
    <w:rsid w:val="00A5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EAB"/>
  </w:style>
  <w:style w:type="character" w:styleId="CommentReference">
    <w:name w:val="annotation reference"/>
    <w:basedOn w:val="DefaultParagraphFont"/>
    <w:uiPriority w:val="99"/>
    <w:semiHidden/>
    <w:unhideWhenUsed/>
    <w:rsid w:val="00DE4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465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46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46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465D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AF639E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eastAsiaTheme="minorEastAsia"/>
      <w:sz w:val="22"/>
      <w:szCs w:val="22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AF639E"/>
    <w:rPr>
      <w:rFonts w:eastAsiaTheme="minorEastAsia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e6e64c80-f707-48f5-9b7f-c3c17a0be745">Other</Document_x0020_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80455F58EF94890BDA0979D5D8AA3" ma:contentTypeVersion="" ma:contentTypeDescription="Create a new document." ma:contentTypeScope="" ma:versionID="0af51f1cb0a64c7a791973145a453383">
  <xsd:schema xmlns:xsd="http://www.w3.org/2001/XMLSchema" xmlns:xs="http://www.w3.org/2001/XMLSchema" xmlns:p="http://schemas.microsoft.com/office/2006/metadata/properties" xmlns:ns2="e6e64c80-f707-48f5-9b7f-c3c17a0be745" xmlns:ns3="e9a85500-e72e-44ae-9834-763de73b87b3" xmlns:ns4="21d4f7c3-b449-4ac7-b313-220874e8fe3d" targetNamespace="http://schemas.microsoft.com/office/2006/metadata/properties" ma:root="true" ma:fieldsID="db85e328f0b6dc4ffe221d02bbdd2fb7" ns2:_="" ns3:_="" ns4:_="">
    <xsd:import namespace="e6e64c80-f707-48f5-9b7f-c3c17a0be745"/>
    <xsd:import namespace="e9a85500-e72e-44ae-9834-763de73b87b3"/>
    <xsd:import namespace="21d4f7c3-b449-4ac7-b313-220874e8fe3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64c80-f707-48f5-9b7f-c3c17a0be745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default="Other" ma:format="Dropdown" ma:internalName="Document_x0020_type">
      <xsd:simpleType>
        <xsd:restriction base="dms:Choice">
          <xsd:enumeration value="Other"/>
          <xsd:enumeration value="POT"/>
          <xsd:enumeration value="PID"/>
          <xsd:enumeration value="QA Tracker"/>
          <xsd:enumeration value="Schedule"/>
          <xsd:enumeration value="Risk Register"/>
          <xsd:enumeration value="Issue Log"/>
          <xsd:enumeration value="Benefits Realisation"/>
          <xsd:enumeration value="Process"/>
          <xsd:enumeration value="Procedu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85500-e72e-44ae-9834-763de73b87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4f7c3-b449-4ac7-b313-220874e8f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417F2D-EC3D-4675-8008-68EDC61F6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E08E8-FD20-414D-99CD-51066B384E64}">
  <ds:schemaRefs>
    <ds:schemaRef ds:uri="http://schemas.microsoft.com/office/2006/metadata/properties"/>
    <ds:schemaRef ds:uri="http://schemas.microsoft.com/office/infopath/2007/PartnerControls"/>
    <ds:schemaRef ds:uri="e6e64c80-f707-48f5-9b7f-c3c17a0be745"/>
  </ds:schemaRefs>
</ds:datastoreItem>
</file>

<file path=customXml/itemProps3.xml><?xml version="1.0" encoding="utf-8"?>
<ds:datastoreItem xmlns:ds="http://schemas.openxmlformats.org/officeDocument/2006/customXml" ds:itemID="{B9C70D9A-D35A-4993-978D-42648FDC0E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6EF82F-0E0F-48AC-A2F5-64AFEA6EE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64c80-f707-48f5-9b7f-c3c17a0be745"/>
    <ds:schemaRef ds:uri="e9a85500-e72e-44ae-9834-763de73b87b3"/>
    <ds:schemaRef ds:uri="21d4f7c3-b449-4ac7-b313-220874e8f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Boadi</dc:creator>
  <cp:keywords/>
  <dc:description/>
  <cp:lastModifiedBy>Gary Strong</cp:lastModifiedBy>
  <cp:revision>3</cp:revision>
  <dcterms:created xsi:type="dcterms:W3CDTF">2022-07-28T15:14:00Z</dcterms:created>
  <dcterms:modified xsi:type="dcterms:W3CDTF">2022-07-28T15:23:00Z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0x010100A3280455F58EF94890BDA0979D5D8AA3</vt:lpwstr>
  </property>
</Properties>
</file>